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ascii="宋体" w:hAnsi="宋体" w:eastAsia="宋体" w:cs="宋体"/>
          <w:b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sz w:val="36"/>
          <w:szCs w:val="36"/>
        </w:rPr>
        <w:t>.........</w:t>
      </w:r>
      <w:r>
        <w:rPr>
          <w:rFonts w:ascii="宋体" w:hAnsi="宋体" w:eastAsia="宋体" w:cs="宋体"/>
          <w:b/>
          <w:sz w:val="36"/>
          <w:szCs w:val="36"/>
        </w:rPr>
        <w:t>》</w:t>
      </w:r>
      <w:r>
        <w:rPr>
          <w:rFonts w:hint="eastAsia" w:ascii="宋体" w:hAnsi="宋体" w:eastAsia="宋体" w:cs="宋体"/>
          <w:b/>
          <w:sz w:val="36"/>
          <w:szCs w:val="36"/>
        </w:rPr>
        <w:t>课程实验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/实践</w:t>
      </w:r>
      <w:r>
        <w:rPr>
          <w:rFonts w:ascii="宋体" w:hAnsi="宋体" w:eastAsia="宋体" w:cs="宋体"/>
          <w:b/>
          <w:sz w:val="36"/>
          <w:szCs w:val="36"/>
        </w:rPr>
        <w:t>教学大纲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独立开设的实验、</w:t>
      </w:r>
      <w:r>
        <w:rPr>
          <w:rFonts w:hint="eastAsia" w:ascii="宋体" w:hAnsi="宋体" w:cs="宋体"/>
          <w:bCs/>
          <w:color w:val="0000FF"/>
          <w:sz w:val="24"/>
          <w:lang w:eastAsia="zh-CN"/>
        </w:rPr>
        <w:t>实践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课程</w:t>
      </w:r>
    </w:p>
    <w:p>
      <w:pPr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黑体"/>
          <w:b/>
          <w:bCs/>
          <w:color w:val="FF0000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181"/>
        <w:gridCol w:w="1469"/>
        <w:gridCol w:w="13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实验课程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与人才培养方案一致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总学时数</w:t>
            </w:r>
          </w:p>
        </w:tc>
        <w:tc>
          <w:tcPr>
            <w:tcW w:w="132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通识课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专业基础课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专业课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117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Ansi="宋体" w:eastAsia="宋体"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hAnsi="宋体" w:eastAsia="宋体"/>
                <w:szCs w:val="21"/>
              </w:rPr>
              <w:t>选修</w:t>
            </w: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实验项目数</w:t>
            </w:r>
          </w:p>
        </w:tc>
        <w:tc>
          <w:tcPr>
            <w:tcW w:w="132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课程组负责人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  <w:r>
              <w:rPr>
                <w:rFonts w:hint="eastAsia"/>
                <w:szCs w:val="21"/>
                <w:lang w:val="en-US" w:eastAsia="zh-CN"/>
              </w:rPr>
              <w:t>+结果性考核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（若没有结果性考核，则删除）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实验指导书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/>
                <w:bCs/>
                <w:szCs w:val="21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实验</w:t>
            </w:r>
            <w:r>
              <w:rPr>
                <w:rFonts w:hAnsi="宋体" w:eastAsia="宋体"/>
                <w:b/>
                <w:bCs/>
                <w:szCs w:val="21"/>
              </w:rPr>
              <w:t>课程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0"/>
          <w:numId w:val="1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课程学习目标及与毕业要求的对应关系</w:t>
      </w:r>
    </w:p>
    <w:p>
      <w:pPr>
        <w:pStyle w:val="3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并与专业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人才培养方案中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的毕业要求对应】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目标与毕业要求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指标点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注：支撑度用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H表示高支撑，M表示中支撑，L表示低支撑</w:t>
      </w:r>
    </w:p>
    <w:p>
      <w:pPr>
        <w:spacing w:before="120" w:after="120" w:line="400" w:lineRule="exact"/>
        <w:ind w:firstLine="482" w:firstLineChars="2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三、实验内容和方法及与课程学习目标的对应关系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四、课程考核及与课程学习目标的关系</w:t>
      </w:r>
    </w:p>
    <w:p>
      <w:pPr>
        <w:spacing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Times New Roman" w:hAnsi="Times New Roman" w:eastAsia="宋体"/>
          <w:b/>
          <w:sz w:val="24"/>
        </w:rPr>
        <w:t>（一）</w:t>
      </w:r>
      <w:r>
        <w:rPr>
          <w:rFonts w:ascii="Times New Roman" w:hAnsi="Times New Roman" w:eastAsia="宋体"/>
          <w:b/>
          <w:sz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</w:t>
      </w:r>
      <w:r>
        <w:rPr>
          <w:rFonts w:hint="eastAsia" w:ascii="Times New Roman" w:hAnsi="Times New Roman" w:eastAsia="宋体"/>
          <w:color w:val="000000"/>
          <w:sz w:val="24"/>
        </w:rPr>
        <w:t>过程性</w:t>
      </w:r>
      <w:r>
        <w:rPr>
          <w:rFonts w:ascii="Times New Roman" w:hAnsi="Times New Roman" w:eastAsia="宋体"/>
          <w:color w:val="000000"/>
          <w:sz w:val="24"/>
        </w:rPr>
        <w:t>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ascii="Times New Roman" w:hAnsi="Times New Roman" w:eastAsia="宋体"/>
          <w:color w:val="000000"/>
          <w:sz w:val="24"/>
          <w:szCs w:val="24"/>
        </w:rPr>
        <w:t>由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两</w:t>
      </w:r>
      <w:r>
        <w:rPr>
          <w:rFonts w:ascii="Times New Roman" w:hAnsi="Times New Roman" w:eastAsia="宋体"/>
          <w:color w:val="000000"/>
          <w:sz w:val="24"/>
          <w:szCs w:val="24"/>
        </w:rPr>
        <w:t>部分构成：平时成绩占比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/>
          <w:color w:val="000000"/>
          <w:sz w:val="24"/>
          <w:szCs w:val="24"/>
        </w:rPr>
        <w:t>期末考试成绩占比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平时成绩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除考勤外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</w:t>
      </w:r>
      <w:r>
        <w:rPr>
          <w:rFonts w:hint="eastAsia" w:ascii="Times New Roman" w:hAnsi="Times New Roman" w:eastAsia="宋体"/>
          <w:color w:val="000000"/>
          <w:sz w:val="24"/>
          <w:lang w:eastAsia="zh-CN"/>
        </w:rPr>
        <w:t>、</w:t>
      </w:r>
      <w:r>
        <w:rPr>
          <w:rFonts w:ascii="Times New Roman" w:hAnsi="Times New Roman" w:eastAsia="宋体"/>
          <w:color w:val="000000"/>
          <w:sz w:val="24"/>
        </w:rPr>
        <w:t>实验规范与态度</w:t>
      </w:r>
      <w:r>
        <w:rPr>
          <w:rFonts w:hint="eastAsia" w:ascii="Times New Roman" w:hAnsi="Times New Roman" w:eastAsia="宋体"/>
          <w:color w:val="000000"/>
          <w:sz w:val="24"/>
        </w:rPr>
        <w:t>、实验报告、研讨报告、课堂表现、实验测试、实验验收、小组答辩等。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如下：</w:t>
      </w:r>
    </w:p>
    <w:tbl>
      <w:tblPr>
        <w:tblStyle w:val="5"/>
        <w:tblW w:w="8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717"/>
        <w:gridCol w:w="4040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成绩构成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restart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1717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040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实验规范与态度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根据学生课前实验准备的情况、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实验及报告的规范性、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实验过程中的表现，抽查评分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实验报告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研讨报告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根据小组研讨报告的质量，批阅评分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课堂表现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根据翻转课堂上学生的表现评分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实验测试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实验操作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测试，考核评分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验收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根据程序结构、制约条件、功能完备性、实验验证方案、实验操作等，验收评分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根据实验小组的PPT质量、问题分析与解决方案的陈述和答辩质量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期末成绩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实验考试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命题实验考试，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程序设计、仿真验证和板级验证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；根据学生完成情况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综合评分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28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sz w:val="21"/>
                <w:szCs w:val="21"/>
              </w:rPr>
              <w:t>=平时成绩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期末</w:t>
            </w:r>
            <w:r>
              <w:rPr>
                <w:rFonts w:hint="eastAsia" w:eastAsia="宋体"/>
                <w:sz w:val="21"/>
                <w:szCs w:val="21"/>
              </w:rPr>
              <w:t>考试成绩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</w:tbl>
    <w:p>
      <w:pPr>
        <w:spacing w:before="156" w:beforeLines="50" w:after="156" w:afterLines="50" w:line="400" w:lineRule="exact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备注：</w:t>
      </w:r>
      <w:bookmarkStart w:id="0" w:name="_GoBack"/>
      <w:bookmarkEnd w:id="0"/>
      <w:r>
        <w:rPr>
          <w:rFonts w:hint="eastAsia" w:ascii="宋体" w:hAnsi="宋体" w:eastAsia="宋体" w:cs="宋体"/>
          <w:szCs w:val="21"/>
        </w:rPr>
        <w:t>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考核与课程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目标的关系</w:t>
      </w:r>
    </w:p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spacing w:before="156" w:beforeLines="50" w:after="156" w:afterLines="50" w:line="360" w:lineRule="auto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（三）各课程学习目标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5"/>
        <w:tblW w:w="503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276"/>
        <w:gridCol w:w="1276"/>
        <w:gridCol w:w="1324"/>
        <w:gridCol w:w="1512"/>
        <w:gridCol w:w="14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401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8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优</w:t>
            </w: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良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中</w:t>
            </w:r>
          </w:p>
        </w:tc>
        <w:tc>
          <w:tcPr>
            <w:tcW w:w="8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及格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课程学习目标1</w:t>
            </w:r>
            <w:r>
              <w:rPr>
                <w:rFonts w:hint="eastAsia" w:cs="Times New Roman"/>
                <w:szCs w:val="21"/>
                <w:lang w:eastAsia="zh-CN"/>
              </w:rPr>
              <w:t>：掌握算法思想，能综合运用各种语句解决工程问题。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根据算法思想，能够综合运用语句，表达多层语句之间的嵌套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能够综合分析算法逻辑，明晰多层语句嵌套之间的执行流程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能够根据算法思想，分析和表达各种语句形式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基本上能够根据算法思想，分析和表达各种语句形式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不能正确表达各种语句的语法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课程学习目标n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黑体" w:hAnsi="楷体" w:eastAsia="黑体" w:cs="楷体"/>
          <w:b/>
          <w:bCs/>
          <w:color w:val="000000"/>
          <w:kern w:val="24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p/>
    <w:p>
      <w:pPr>
        <w:widowControl/>
        <w:shd w:val="clear"/>
        <w:spacing w:line="240" w:lineRule="auto"/>
        <w:ind w:firstLine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1CF70D6"/>
    <w:rsid w:val="05BD136B"/>
    <w:rsid w:val="069B331A"/>
    <w:rsid w:val="10AC665A"/>
    <w:rsid w:val="184954A8"/>
    <w:rsid w:val="202314A1"/>
    <w:rsid w:val="2D5A75C7"/>
    <w:rsid w:val="2F627860"/>
    <w:rsid w:val="433011E7"/>
    <w:rsid w:val="4C3D077C"/>
    <w:rsid w:val="5BAA5AC3"/>
    <w:rsid w:val="61CF70D6"/>
    <w:rsid w:val="679966A4"/>
    <w:rsid w:val="698113A7"/>
    <w:rsid w:val="69A05C6E"/>
    <w:rsid w:val="69D171C3"/>
    <w:rsid w:val="6C32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1749</Words>
  <Characters>1825</Characters>
  <Lines>0</Lines>
  <Paragraphs>0</Paragraphs>
  <TotalTime>3</TotalTime>
  <ScaleCrop>false</ScaleCrop>
  <LinksUpToDate>false</LinksUpToDate>
  <CharactersWithSpaces>1846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2023-07-17T01:36:00Z</dcterms:created>
  <dc:creator>admin</dc:creator>
  <cp:lastModifiedBy>Administrator</cp:lastModifiedBy>
  <dcterms:modified xsi:type="dcterms:W3CDTF">2023-11-16T00:59:27Z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797B0AB1EB5547F7AA4969F9700CDA40_11</vt:lpwstr>
  </property>
</Properties>
</file>